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741"/>
      </w:tblGrid>
      <w:tr w:rsidR="00DE42F5" w:rsidRPr="00FF00E2" w:rsidTr="00CB37BE">
        <w:trPr>
          <w:trHeight w:val="226"/>
        </w:trPr>
        <w:tc>
          <w:tcPr>
            <w:tcW w:w="9741" w:type="dxa"/>
          </w:tcPr>
          <w:p w:rsidR="00DE42F5" w:rsidRPr="00E82BC6" w:rsidRDefault="00DE42F5" w:rsidP="00CB37BE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E42F5" w:rsidRPr="00FF00E2" w:rsidTr="00CB37BE">
        <w:trPr>
          <w:trHeight w:val="689"/>
        </w:trPr>
        <w:tc>
          <w:tcPr>
            <w:tcW w:w="9741" w:type="dxa"/>
          </w:tcPr>
          <w:p w:rsidR="00DE42F5" w:rsidRPr="00E82BC6" w:rsidRDefault="00DE42F5" w:rsidP="00CB37BE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DE42F5" w:rsidRPr="00E82BC6" w:rsidRDefault="00DE42F5" w:rsidP="00CB37BE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«Тулунский район»</w:t>
            </w:r>
          </w:p>
          <w:p w:rsidR="00DE42F5" w:rsidRPr="00E82BC6" w:rsidRDefault="00DE42F5" w:rsidP="00CB37BE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DE42F5" w:rsidRPr="00FF00E2" w:rsidTr="00CB37BE">
        <w:trPr>
          <w:trHeight w:val="226"/>
        </w:trPr>
        <w:tc>
          <w:tcPr>
            <w:tcW w:w="9741" w:type="dxa"/>
          </w:tcPr>
          <w:p w:rsidR="00DE42F5" w:rsidRPr="00E82BC6" w:rsidRDefault="00DE42F5" w:rsidP="00CB37BE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DE42F5" w:rsidRPr="00FF00E2" w:rsidTr="00CB37BE">
        <w:trPr>
          <w:trHeight w:val="226"/>
        </w:trPr>
        <w:tc>
          <w:tcPr>
            <w:tcW w:w="9741" w:type="dxa"/>
          </w:tcPr>
          <w:p w:rsidR="00DE42F5" w:rsidRPr="00E82BC6" w:rsidRDefault="00DE42F5" w:rsidP="00CB37BE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E42F5" w:rsidRPr="00FF00E2" w:rsidTr="00CB37BE">
        <w:trPr>
          <w:trHeight w:val="535"/>
        </w:trPr>
        <w:tc>
          <w:tcPr>
            <w:tcW w:w="9741" w:type="dxa"/>
          </w:tcPr>
          <w:p w:rsidR="00DE42F5" w:rsidRPr="00E82BC6" w:rsidRDefault="00DE42F5" w:rsidP="00CB37BE">
            <w:pPr>
              <w:pStyle w:val="a"/>
              <w:ind w:right="-27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DE42F5" w:rsidRPr="00E82BC6" w:rsidRDefault="00DE42F5" w:rsidP="00CB37BE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E42F5" w:rsidRPr="00FF00E2" w:rsidTr="00CB37BE">
        <w:trPr>
          <w:trHeight w:val="226"/>
        </w:trPr>
        <w:tc>
          <w:tcPr>
            <w:tcW w:w="9741" w:type="dxa"/>
          </w:tcPr>
          <w:p w:rsidR="00DE42F5" w:rsidRPr="00E82BC6" w:rsidRDefault="00DE42F5" w:rsidP="00CB37BE">
            <w:pPr>
              <w:pStyle w:val="a"/>
              <w:ind w:right="-271"/>
              <w:jc w:val="both"/>
              <w:rPr>
                <w:spacing w:val="20"/>
                <w:sz w:val="28"/>
              </w:rPr>
            </w:pPr>
          </w:p>
        </w:tc>
      </w:tr>
      <w:tr w:rsidR="00DE42F5" w:rsidRPr="00FF00E2" w:rsidTr="00CB37BE">
        <w:trPr>
          <w:trHeight w:val="463"/>
        </w:trPr>
        <w:tc>
          <w:tcPr>
            <w:tcW w:w="9741" w:type="dxa"/>
          </w:tcPr>
          <w:p w:rsidR="00DE42F5" w:rsidRPr="00E82BC6" w:rsidRDefault="00DE42F5" w:rsidP="00CB37BE">
            <w:pPr>
              <w:pStyle w:val="a"/>
              <w:ind w:right="-271"/>
              <w:jc w:val="both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«05»_июня__2015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E82BC6">
              <w:rPr>
                <w:spacing w:val="20"/>
                <w:sz w:val="28"/>
              </w:rPr>
              <w:t xml:space="preserve">.                                       </w:t>
            </w:r>
            <w:r>
              <w:rPr>
                <w:spacing w:val="20"/>
                <w:sz w:val="28"/>
              </w:rPr>
              <w:t xml:space="preserve">     </w:t>
            </w:r>
            <w:r w:rsidRPr="00E82BC6">
              <w:rPr>
                <w:spacing w:val="20"/>
                <w:sz w:val="28"/>
              </w:rPr>
              <w:t xml:space="preserve">   № </w:t>
            </w:r>
            <w:r w:rsidRPr="00A40C37">
              <w:rPr>
                <w:spacing w:val="20"/>
                <w:sz w:val="28"/>
                <w:u w:val="single"/>
              </w:rPr>
              <w:t>61-пг</w:t>
            </w:r>
          </w:p>
          <w:p w:rsidR="00DE42F5" w:rsidRPr="00E82BC6" w:rsidRDefault="00DE42F5" w:rsidP="00CB37BE">
            <w:pPr>
              <w:pStyle w:val="a"/>
              <w:ind w:right="-271"/>
              <w:jc w:val="both"/>
              <w:rPr>
                <w:spacing w:val="20"/>
                <w:sz w:val="28"/>
              </w:rPr>
            </w:pPr>
          </w:p>
        </w:tc>
      </w:tr>
      <w:tr w:rsidR="00DE42F5" w:rsidRPr="00FF00E2" w:rsidTr="00CB37BE">
        <w:trPr>
          <w:trHeight w:val="236"/>
        </w:trPr>
        <w:tc>
          <w:tcPr>
            <w:tcW w:w="9741" w:type="dxa"/>
          </w:tcPr>
          <w:p w:rsidR="00DE42F5" w:rsidRPr="00E82BC6" w:rsidRDefault="00DE42F5" w:rsidP="00CB37BE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</w:tbl>
    <w:p w:rsidR="00DE42F5" w:rsidRDefault="00DE42F5" w:rsidP="00715F1F">
      <w:pPr>
        <w:pStyle w:val="NoSpacing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E42F5" w:rsidRPr="00B633D5" w:rsidRDefault="00DE42F5" w:rsidP="00715F1F">
      <w:pPr>
        <w:pStyle w:val="NoSpacing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633D5">
        <w:rPr>
          <w:rFonts w:ascii="Times New Roman" w:hAnsi="Times New Roman"/>
          <w:b/>
          <w:sz w:val="24"/>
          <w:szCs w:val="24"/>
          <w:lang w:eastAsia="en-US"/>
        </w:rPr>
        <w:t xml:space="preserve">Об утверждении плана  мероприятий по организации </w:t>
      </w:r>
    </w:p>
    <w:p w:rsidR="00DE42F5" w:rsidRPr="00B633D5" w:rsidRDefault="00DE42F5" w:rsidP="00715F1F">
      <w:pPr>
        <w:pStyle w:val="NoSpacing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633D5">
        <w:rPr>
          <w:rFonts w:ascii="Times New Roman" w:hAnsi="Times New Roman"/>
          <w:b/>
          <w:sz w:val="24"/>
          <w:szCs w:val="24"/>
          <w:lang w:eastAsia="en-US"/>
        </w:rPr>
        <w:t>подготовки к работе в государственной интегрированной</w:t>
      </w:r>
    </w:p>
    <w:p w:rsidR="00DE42F5" w:rsidRPr="00B633D5" w:rsidRDefault="00DE42F5" w:rsidP="00715F1F">
      <w:pPr>
        <w:pStyle w:val="NoSpacing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633D5">
        <w:rPr>
          <w:rFonts w:ascii="Times New Roman" w:hAnsi="Times New Roman"/>
          <w:b/>
          <w:sz w:val="24"/>
          <w:szCs w:val="24"/>
          <w:lang w:eastAsia="en-US"/>
        </w:rPr>
        <w:t>информационной системе «Электронный бюджет»</w:t>
      </w:r>
    </w:p>
    <w:p w:rsidR="00DE42F5" w:rsidRDefault="00DE42F5" w:rsidP="00715F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2F5" w:rsidRDefault="00DE42F5" w:rsidP="00715F1F">
      <w:pPr>
        <w:pStyle w:val="BodyTextIndent"/>
        <w:tabs>
          <w:tab w:val="left" w:pos="142"/>
        </w:tabs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соответствии п. 3.1 статьи</w:t>
      </w:r>
      <w:r w:rsidRPr="00AD71E1">
        <w:rPr>
          <w:rFonts w:ascii="Times New Roman" w:hAnsi="Times New Roman"/>
          <w:sz w:val="28"/>
          <w:szCs w:val="28"/>
        </w:rPr>
        <w:t xml:space="preserve"> 69.2 Бюджетного кодекса Российской Федерации, Постановлением Правительства Российской Федерации от 26.02.2014 N 151 </w:t>
      </w:r>
      <w:r>
        <w:rPr>
          <w:rFonts w:ascii="Times New Roman" w:hAnsi="Times New Roman"/>
          <w:sz w:val="28"/>
          <w:szCs w:val="28"/>
        </w:rPr>
        <w:t>«</w:t>
      </w:r>
      <w:r w:rsidRPr="00AD71E1">
        <w:rPr>
          <w:rFonts w:ascii="Times New Roman" w:hAnsi="Times New Roman"/>
          <w:sz w:val="28"/>
          <w:szCs w:val="28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</w:t>
      </w:r>
      <w:r>
        <w:rPr>
          <w:rFonts w:ascii="Times New Roman" w:hAnsi="Times New Roman"/>
          <w:sz w:val="28"/>
          <w:szCs w:val="28"/>
        </w:rPr>
        <w:t xml:space="preserve"> базовых</w:t>
      </w:r>
      <w:r w:rsidRPr="00AD71E1">
        <w:rPr>
          <w:rFonts w:ascii="Times New Roman" w:hAnsi="Times New Roman"/>
          <w:sz w:val="28"/>
          <w:szCs w:val="28"/>
        </w:rPr>
        <w:t xml:space="preserve">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</w:t>
      </w:r>
      <w:r>
        <w:rPr>
          <w:rFonts w:ascii="Times New Roman" w:hAnsi="Times New Roman"/>
          <w:sz w:val="28"/>
          <w:szCs w:val="28"/>
        </w:rPr>
        <w:t xml:space="preserve">базовых и </w:t>
      </w:r>
      <w:r w:rsidRPr="00AD71E1">
        <w:rPr>
          <w:rFonts w:ascii="Times New Roman" w:hAnsi="Times New Roman"/>
          <w:sz w:val="28"/>
          <w:szCs w:val="28"/>
        </w:rPr>
        <w:t xml:space="preserve">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</w:t>
      </w:r>
      <w:r w:rsidRPr="0074026A">
        <w:rPr>
          <w:rFonts w:ascii="Times New Roman" w:hAnsi="Times New Roman"/>
          <w:sz w:val="28"/>
          <w:szCs w:val="28"/>
        </w:rPr>
        <w:t>учреждениями)</w:t>
      </w:r>
      <w:r>
        <w:rPr>
          <w:rFonts w:ascii="Times New Roman" w:hAnsi="Times New Roman"/>
          <w:sz w:val="28"/>
          <w:szCs w:val="28"/>
        </w:rPr>
        <w:t xml:space="preserve">» руководствуясь </w:t>
      </w:r>
      <w:r w:rsidRPr="00F07FA6">
        <w:rPr>
          <w:rFonts w:ascii="Times New Roman" w:hAnsi="Times New Roman"/>
          <w:sz w:val="28"/>
          <w:szCs w:val="28"/>
        </w:rPr>
        <w:t>статьей 36 Устава  муниципального образования «Тулунский район»</w:t>
      </w:r>
      <w:r>
        <w:rPr>
          <w:rFonts w:ascii="Times New Roman" w:hAnsi="Times New Roman"/>
          <w:sz w:val="28"/>
          <w:szCs w:val="28"/>
        </w:rPr>
        <w:t>,</w:t>
      </w:r>
    </w:p>
    <w:p w:rsidR="00DE42F5" w:rsidRPr="00AD71E1" w:rsidRDefault="00DE42F5" w:rsidP="00715F1F">
      <w:pPr>
        <w:pStyle w:val="BodyTextIndent"/>
        <w:tabs>
          <w:tab w:val="left" w:pos="142"/>
        </w:tabs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42F5" w:rsidRPr="005C3EFB" w:rsidRDefault="00DE42F5" w:rsidP="00715F1F">
      <w:pPr>
        <w:tabs>
          <w:tab w:val="left" w:pos="142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5C3EFB">
        <w:rPr>
          <w:rFonts w:ascii="Times New Roman" w:hAnsi="Times New Roman"/>
          <w:sz w:val="28"/>
          <w:szCs w:val="28"/>
        </w:rPr>
        <w:t>П О С Т А Н О В Л Я Ю:</w:t>
      </w:r>
    </w:p>
    <w:p w:rsidR="00DE42F5" w:rsidRPr="008137D6" w:rsidRDefault="00DE42F5" w:rsidP="00715F1F">
      <w:pPr>
        <w:pStyle w:val="NoSpacing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37D6">
        <w:rPr>
          <w:rFonts w:ascii="Times New Roman" w:hAnsi="Times New Roman"/>
          <w:sz w:val="28"/>
          <w:szCs w:val="28"/>
        </w:rPr>
        <w:t>Утвердить план мероприятий по организации подготовки к работе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8137D6">
        <w:rPr>
          <w:rFonts w:ascii="Times New Roman" w:hAnsi="Times New Roman"/>
          <w:sz w:val="28"/>
          <w:szCs w:val="28"/>
        </w:rPr>
        <w:t xml:space="preserve"> государственной интегрированной информационной систе</w:t>
      </w:r>
      <w:r>
        <w:rPr>
          <w:rFonts w:ascii="Times New Roman" w:hAnsi="Times New Roman"/>
          <w:sz w:val="28"/>
          <w:szCs w:val="28"/>
        </w:rPr>
        <w:t xml:space="preserve">ме </w:t>
      </w:r>
      <w:r w:rsidRPr="008137D6">
        <w:rPr>
          <w:rFonts w:ascii="Times New Roman" w:hAnsi="Times New Roman"/>
          <w:sz w:val="28"/>
          <w:szCs w:val="28"/>
        </w:rPr>
        <w:t>«Электронный бюджет»</w:t>
      </w:r>
      <w:r>
        <w:rPr>
          <w:rFonts w:ascii="Times New Roman" w:hAnsi="Times New Roman"/>
          <w:sz w:val="28"/>
          <w:szCs w:val="28"/>
        </w:rPr>
        <w:t xml:space="preserve"> (прилагается</w:t>
      </w:r>
      <w:r w:rsidRPr="008137D6">
        <w:rPr>
          <w:rFonts w:ascii="Times New Roman" w:hAnsi="Times New Roman"/>
          <w:sz w:val="28"/>
          <w:szCs w:val="28"/>
        </w:rPr>
        <w:t>).</w:t>
      </w:r>
    </w:p>
    <w:p w:rsidR="00DE42F5" w:rsidRDefault="00DE42F5" w:rsidP="00715F1F">
      <w:pPr>
        <w:pStyle w:val="BodyTextIndent"/>
        <w:numPr>
          <w:ilvl w:val="0"/>
          <w:numId w:val="2"/>
        </w:numPr>
        <w:tabs>
          <w:tab w:val="left" w:pos="-142"/>
          <w:tab w:val="left" w:pos="851"/>
        </w:tabs>
        <w:spacing w:after="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структурных подразделений  администрации Тулунского муниципального района (Романчук Г.Э., Молоцило О.В., Горбуновой Н.В., Даштоян А.Н., Константинова Л.Н.) обеспечить надлежащее исполнение указанных мероприятий в установленный планом срок.</w:t>
      </w:r>
    </w:p>
    <w:p w:rsidR="00DE42F5" w:rsidRDefault="00DE42F5" w:rsidP="00715F1F">
      <w:pPr>
        <w:pStyle w:val="BodyTextIndent"/>
        <w:numPr>
          <w:ilvl w:val="0"/>
          <w:numId w:val="2"/>
        </w:numPr>
        <w:tabs>
          <w:tab w:val="left" w:pos="-142"/>
          <w:tab w:val="left" w:pos="851"/>
        </w:tabs>
        <w:spacing w:after="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руководителя аппарата администрации Тулунского муниципального района  Скурихина С.В.</w:t>
      </w:r>
    </w:p>
    <w:p w:rsidR="00DE42F5" w:rsidRPr="00CB4A8C" w:rsidRDefault="00DE42F5" w:rsidP="00715F1F">
      <w:pPr>
        <w:pStyle w:val="BodyTextIndent"/>
        <w:numPr>
          <w:ilvl w:val="0"/>
          <w:numId w:val="2"/>
        </w:numPr>
        <w:tabs>
          <w:tab w:val="left" w:pos="-142"/>
          <w:tab w:val="left" w:pos="851"/>
        </w:tabs>
        <w:spacing w:after="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A2726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8A2726">
        <w:rPr>
          <w:sz w:val="28"/>
          <w:szCs w:val="28"/>
        </w:rPr>
        <w:t xml:space="preserve"> в информационном бюллетене «Вестник</w:t>
      </w:r>
      <w:r>
        <w:rPr>
          <w:sz w:val="28"/>
          <w:szCs w:val="28"/>
        </w:rPr>
        <w:t xml:space="preserve"> </w:t>
      </w:r>
      <w:r w:rsidRPr="008A2726">
        <w:rPr>
          <w:sz w:val="28"/>
          <w:szCs w:val="28"/>
        </w:rPr>
        <w:t>Тулунского района»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Тулунского муниципального района в информационно-телекоммуникационной  сети «Интернет»</w:t>
      </w:r>
    </w:p>
    <w:p w:rsidR="00DE42F5" w:rsidRPr="00AD71E1" w:rsidRDefault="00DE42F5" w:rsidP="00715F1F">
      <w:pPr>
        <w:pStyle w:val="BodyTextIndent"/>
        <w:tabs>
          <w:tab w:val="left" w:pos="142"/>
        </w:tabs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42F5" w:rsidRPr="00CB4A8C" w:rsidRDefault="00DE42F5" w:rsidP="00715F1F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CB4A8C">
        <w:rPr>
          <w:rFonts w:ascii="Times New Roman" w:hAnsi="Times New Roman"/>
          <w:sz w:val="28"/>
          <w:szCs w:val="28"/>
        </w:rPr>
        <w:t xml:space="preserve">Мэр Тулунского </w:t>
      </w:r>
    </w:p>
    <w:p w:rsidR="00DE42F5" w:rsidRPr="00CB4A8C" w:rsidRDefault="00DE42F5" w:rsidP="00715F1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B4A8C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М.И. Гильд</w:t>
      </w:r>
      <w:r>
        <w:rPr>
          <w:rFonts w:ascii="Times New Roman" w:hAnsi="Times New Roman"/>
          <w:sz w:val="28"/>
          <w:szCs w:val="28"/>
        </w:rPr>
        <w:t>е</w:t>
      </w:r>
      <w:r w:rsidRPr="00CB4A8C">
        <w:rPr>
          <w:rFonts w:ascii="Times New Roman" w:hAnsi="Times New Roman"/>
          <w:sz w:val="28"/>
          <w:szCs w:val="28"/>
        </w:rPr>
        <w:t>брант</w:t>
      </w:r>
    </w:p>
    <w:p w:rsidR="00DE42F5" w:rsidRDefault="00DE42F5" w:rsidP="00ED5C48">
      <w:pPr>
        <w:pStyle w:val="NoSpacing"/>
        <w:jc w:val="both"/>
        <w:rPr>
          <w:rFonts w:ascii="Times New Roman" w:hAnsi="Times New Roman"/>
        </w:rPr>
        <w:sectPr w:rsidR="00DE42F5" w:rsidSect="00D149F8">
          <w:pgSz w:w="11906" w:h="16838"/>
          <w:pgMar w:top="510" w:right="794" w:bottom="454" w:left="1361" w:header="709" w:footer="709" w:gutter="0"/>
          <w:cols w:space="708"/>
          <w:docGrid w:linePitch="360"/>
        </w:sectPr>
      </w:pPr>
    </w:p>
    <w:tbl>
      <w:tblPr>
        <w:tblW w:w="15428" w:type="dxa"/>
        <w:tblInd w:w="-34" w:type="dxa"/>
        <w:tblLayout w:type="fixed"/>
        <w:tblLook w:val="00A0"/>
      </w:tblPr>
      <w:tblGrid>
        <w:gridCol w:w="561"/>
        <w:gridCol w:w="5904"/>
        <w:gridCol w:w="1388"/>
        <w:gridCol w:w="2944"/>
        <w:gridCol w:w="4068"/>
        <w:gridCol w:w="563"/>
      </w:tblGrid>
      <w:tr w:rsidR="00DE42F5" w:rsidRPr="00FF00E2" w:rsidTr="000E1285">
        <w:trPr>
          <w:trHeight w:val="53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2F5" w:rsidRPr="001373DB" w:rsidRDefault="00DE42F5" w:rsidP="001373DB">
            <w:pPr>
              <w:spacing w:after="0" w:line="240" w:lineRule="auto"/>
              <w:rPr>
                <w:rFonts w:cs="Calibri"/>
                <w:color w:val="000000"/>
              </w:rPr>
            </w:pPr>
            <w:bookmarkStart w:id="0" w:name="RANGE!A1:E11"/>
            <w:bookmarkEnd w:id="0"/>
          </w:p>
        </w:tc>
        <w:tc>
          <w:tcPr>
            <w:tcW w:w="148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2F5" w:rsidRDefault="00DE42F5" w:rsidP="00DD151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49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E42F5" w:rsidRDefault="00DE42F5" w:rsidP="00DD151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DE42F5" w:rsidRDefault="00DE42F5" w:rsidP="00DD151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Тулунского муниципального района</w:t>
            </w:r>
          </w:p>
          <w:p w:rsidR="00DE42F5" w:rsidRPr="00D149F8" w:rsidRDefault="00DE42F5" w:rsidP="00DD151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0C37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№ 61-пг от  05 июня 2015г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D149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E42F5" w:rsidRPr="00D149F8" w:rsidRDefault="00DE42F5" w:rsidP="00137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4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мероприятий по организации подготовки к работе в государственной интегрированной информационной </w:t>
            </w:r>
          </w:p>
          <w:p w:rsidR="00DE42F5" w:rsidRPr="00D149F8" w:rsidRDefault="00DE42F5" w:rsidP="00137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4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системе "Электронный бюджет"</w:t>
            </w:r>
          </w:p>
        </w:tc>
      </w:tr>
      <w:tr w:rsidR="00DE42F5" w:rsidRPr="00FF00E2" w:rsidTr="000E1285">
        <w:trPr>
          <w:gridAfter w:val="1"/>
          <w:wAfter w:w="563" w:type="dxa"/>
          <w:trHeight w:val="237"/>
        </w:trPr>
        <w:tc>
          <w:tcPr>
            <w:tcW w:w="6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2F5" w:rsidRPr="001373DB" w:rsidRDefault="00DE42F5" w:rsidP="00CB37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2F5" w:rsidRPr="001373DB" w:rsidRDefault="00DE42F5" w:rsidP="00CB37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2F5" w:rsidRPr="00D149F8" w:rsidRDefault="00DE42F5" w:rsidP="00CB37B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42F5" w:rsidRPr="00D149F8" w:rsidRDefault="00DE42F5" w:rsidP="00CB37B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DE42F5" w:rsidRDefault="00DE42F5">
      <w:pPr>
        <w:pStyle w:val="NoSpacing"/>
        <w:tabs>
          <w:tab w:val="left" w:pos="8222"/>
        </w:tabs>
        <w:rPr>
          <w:rFonts w:ascii="Times New Roman" w:hAnsi="Times New Roman"/>
          <w:sz w:val="21"/>
          <w:szCs w:val="21"/>
        </w:rPr>
      </w:pPr>
    </w:p>
    <w:tbl>
      <w:tblPr>
        <w:tblpPr w:leftFromText="180" w:rightFromText="180" w:vertAnchor="text" w:horzAnchor="margin" w:tblpY="1"/>
        <w:tblW w:w="15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528"/>
        <w:gridCol w:w="1559"/>
        <w:gridCol w:w="5947"/>
        <w:gridCol w:w="1984"/>
      </w:tblGrid>
      <w:tr w:rsidR="00DE42F5" w:rsidRPr="00FF00E2" w:rsidTr="00FF00E2">
        <w:tc>
          <w:tcPr>
            <w:tcW w:w="534" w:type="dxa"/>
            <w:vAlign w:val="bottom"/>
          </w:tcPr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5947" w:type="dxa"/>
            <w:vAlign w:val="center"/>
          </w:tcPr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vAlign w:val="center"/>
          </w:tcPr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Куратор</w:t>
            </w:r>
          </w:p>
        </w:tc>
      </w:tr>
      <w:tr w:rsidR="00DE42F5" w:rsidRPr="00FF00E2" w:rsidTr="00FF00E2">
        <w:trPr>
          <w:trHeight w:val="1773"/>
        </w:trPr>
        <w:tc>
          <w:tcPr>
            <w:tcW w:w="534" w:type="dxa"/>
            <w:vMerge w:val="restart"/>
            <w:vAlign w:val="center"/>
          </w:tcPr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vMerge w:val="restart"/>
          </w:tcPr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подготовительные мероприятия по подключению к компонентам государственной интегрированной информационной системы управления общественными финансами «Электронный бюджет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20.07.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F00E2">
                <w:rPr>
                  <w:rFonts w:ascii="Times New Roman" w:hAnsi="Times New Roman"/>
                  <w:color w:val="000000"/>
                  <w:sz w:val="24"/>
                  <w:szCs w:val="24"/>
                </w:rPr>
                <w:t>2015 г</w:t>
              </w:r>
            </w:smartTag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>Администрация Тулунского муниципального района (Н.В.Горбунова),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культуре, молодёжной политике и спорту администрации Тулунского муниципального района  (Л.И.Константинова),   </w:t>
            </w: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Тулунского муниципального района (А.Н. Даштоян)</w:t>
            </w:r>
          </w:p>
        </w:tc>
        <w:tc>
          <w:tcPr>
            <w:tcW w:w="1984" w:type="dxa"/>
            <w:vMerge w:val="restart"/>
          </w:tcPr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 xml:space="preserve">Комитет по финансам администрации Тулунского муниципального района </w:t>
            </w:r>
          </w:p>
        </w:tc>
      </w:tr>
      <w:tr w:rsidR="00DE42F5" w:rsidRPr="00FF00E2" w:rsidTr="00FF00E2">
        <w:trPr>
          <w:trHeight w:val="537"/>
        </w:trPr>
        <w:tc>
          <w:tcPr>
            <w:tcW w:w="534" w:type="dxa"/>
            <w:vMerge/>
            <w:vAlign w:val="center"/>
          </w:tcPr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>до 01.07. 2015г</w:t>
            </w:r>
          </w:p>
        </w:tc>
        <w:tc>
          <w:tcPr>
            <w:tcW w:w="5947" w:type="dxa"/>
            <w:tcBorders>
              <w:top w:val="single" w:sz="4" w:space="0" w:color="auto"/>
            </w:tcBorders>
          </w:tcPr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>Комитет по финансам Тулунского района</w:t>
            </w:r>
          </w:p>
        </w:tc>
        <w:tc>
          <w:tcPr>
            <w:tcW w:w="1984" w:type="dxa"/>
            <w:vMerge/>
          </w:tcPr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42F5" w:rsidRPr="00FF00E2" w:rsidTr="00FF00E2">
        <w:tc>
          <w:tcPr>
            <w:tcW w:w="534" w:type="dxa"/>
            <w:vAlign w:val="center"/>
          </w:tcPr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>Провести подготовительные работы по ведению реестра участников бюджетного процесса, а также юридических лиц, не являющихся участником бюджетного процесса</w:t>
            </w:r>
          </w:p>
        </w:tc>
        <w:tc>
          <w:tcPr>
            <w:tcW w:w="1559" w:type="dxa"/>
            <w:vAlign w:val="center"/>
          </w:tcPr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>до 20.07. 2015г</w:t>
            </w:r>
          </w:p>
        </w:tc>
        <w:tc>
          <w:tcPr>
            <w:tcW w:w="5947" w:type="dxa"/>
          </w:tcPr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>Администрация Тулунского муниципального района (Н.В.Горбунова),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культуре, молодёжной политике и спорту администрации Тулунского муниципального района  (Л.И.Константинова),   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Тулунского муниципального района (А.Н. Даштоян)</w:t>
            </w:r>
          </w:p>
        </w:tc>
        <w:tc>
          <w:tcPr>
            <w:tcW w:w="1984" w:type="dxa"/>
            <w:vMerge/>
          </w:tcPr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2F5" w:rsidRPr="00FF00E2" w:rsidTr="00FF00E2">
        <w:trPr>
          <w:trHeight w:val="847"/>
        </w:trPr>
        <w:tc>
          <w:tcPr>
            <w:tcW w:w="534" w:type="dxa"/>
            <w:vAlign w:val="center"/>
          </w:tcPr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>Провести сверку ведомственных перечней муниципальных услуг с базовыми (отраслевыми) перечнями государственных и муниципальных услуг и работ, размещенными на официальном  сайте в информационно-телекоммуникационной сети «Интернет» (www.bus.</w:t>
            </w:r>
            <w:r w:rsidRPr="00FF00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F00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>) на предмет соответствия</w:t>
            </w: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>до 01.07. 2015г</w:t>
            </w:r>
          </w:p>
        </w:tc>
        <w:tc>
          <w:tcPr>
            <w:tcW w:w="5947" w:type="dxa"/>
          </w:tcPr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>Администрация Тулунского муниципального района (Н.В.Горбунова),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>Управление сельского хозяйства администрации Тулунского муниципального района (Ермакова Н.Н.)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культуре, молодёжной политике и спорту администрации Тулунского муниципального района  (Л.И.Константинова),   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Тулунского муниципального района (А.Н.Даштоян), 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 xml:space="preserve">Комитет по финансам администрации Тулунского муниципального района (Г.Э.Романчук), 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(Вознюк А.В.),  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>Комитет по архитектуре, строительству и ЖКХ  администрации Тулунского муниципального района (Т.А. Бруева),</w:t>
            </w: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 xml:space="preserve">Архивный отдел  администрации Тулунского муниципального района (Н.И. Гегина)                   </w:t>
            </w:r>
          </w:p>
        </w:tc>
        <w:tc>
          <w:tcPr>
            <w:tcW w:w="1984" w:type="dxa"/>
          </w:tcPr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 xml:space="preserve">Комитет по экономике  администрации Тулунского муниципального района  </w:t>
            </w:r>
          </w:p>
        </w:tc>
      </w:tr>
      <w:tr w:rsidR="00DE42F5" w:rsidRPr="00FF00E2" w:rsidTr="00FF00E2">
        <w:tc>
          <w:tcPr>
            <w:tcW w:w="534" w:type="dxa"/>
            <w:vAlign w:val="center"/>
          </w:tcPr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предложения о внесении изменений в перечень ведомственных муниципальных услуг и работ, оказываемых (выполняемых) муниципальными учреждениями.</w:t>
            </w: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>в срок  доведенный Министерством финансов   Российской Федерации</w:t>
            </w:r>
          </w:p>
        </w:tc>
        <w:tc>
          <w:tcPr>
            <w:tcW w:w="5947" w:type="dxa"/>
          </w:tcPr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>Администрация Тулунского муниципального района (Н.В.Горбунова),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>Управление сельского хозяйства администрации Тулунского муниципального района (Ермакова Н.Н.)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культуре, молодёжной политике и спорту администрации Тулунского муниципального района  (Л.И.Константинова),   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Тулунского муниципального района (А.Н.Даштоян), 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 xml:space="preserve"> Комитет по финансам администрации Тулунского муниципального района (Г.Э.Романчук), 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(Вознюк А.В.),  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>Комитет по архитектуре, строительству и ЖКХ администрации Тулунского муниципального района  (Т.А. Бруева),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 xml:space="preserve">Архивный отдел  администрации Тулунского муниципального района (Н.И. Гегина)                          </w:t>
            </w:r>
          </w:p>
        </w:tc>
        <w:tc>
          <w:tcPr>
            <w:tcW w:w="1984" w:type="dxa"/>
          </w:tcPr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 xml:space="preserve">Комитет по экономике  администрации Тулунского муниципального района  </w:t>
            </w:r>
          </w:p>
        </w:tc>
      </w:tr>
      <w:tr w:rsidR="00DE42F5" w:rsidRPr="00FF00E2" w:rsidTr="00FF00E2">
        <w:tc>
          <w:tcPr>
            <w:tcW w:w="534" w:type="dxa"/>
            <w:vAlign w:val="center"/>
          </w:tcPr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>Разместить ведомственные перечни муниципальных услуг и работ, оказываемых (выполняемых) муниципальными учреждениями, на официальном  сайте в информационно-телекоммуникационной сети «Интернет»  (</w:t>
            </w:r>
            <w:hyperlink r:id="rId5" w:history="1">
              <w:r w:rsidRPr="00FF00E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www.bu</w:t>
              </w:r>
              <w:r w:rsidRPr="00FF00E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dget</w:t>
              </w:r>
              <w:r w:rsidRPr="00FF00E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F00E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FF00E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F00E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FF00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Порядком, утвержденным Приказом Министерства финансов Российской Федерации от 17.12.2014 №152н</w:t>
            </w:r>
          </w:p>
        </w:tc>
        <w:tc>
          <w:tcPr>
            <w:tcW w:w="1559" w:type="dxa"/>
          </w:tcPr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>в срок  доведенный Министерством финансов   Российской Федерации</w:t>
            </w:r>
          </w:p>
        </w:tc>
        <w:tc>
          <w:tcPr>
            <w:tcW w:w="5947" w:type="dxa"/>
          </w:tcPr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>Комитет по экономике  администрации Тулунского муниципального района  (О.В. Молоцило),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>Администрация Тулунского муниципального района (Н.В.Горбунова),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>Управление сельского хозяйства администрации Тулунского муниципального района (Ермакова Н.Н.)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культуре, молодёжной политике и спорту администрации Тулунского муниципального района  (Л.И.Константинова),   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Тулунского муниципального района (А.Н. Даштоян), 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 xml:space="preserve"> Комитет по финансам администрации Тулунского муниципального района (Г.Э.Романчук), 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(Вознюк А.В.),  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>Комитет по архитектуре, строительству и ЖКХ  администрации Тулунского муниципального района (Т.А. Бруева),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 xml:space="preserve">Архивный отдел администрации Тулунского муниципального района  (Н.И. Гегина)                          </w:t>
            </w:r>
          </w:p>
        </w:tc>
        <w:tc>
          <w:tcPr>
            <w:tcW w:w="1984" w:type="dxa"/>
          </w:tcPr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 xml:space="preserve">Комитет по экономике  администрации Тулунского муниципального района  </w:t>
            </w:r>
          </w:p>
        </w:tc>
      </w:tr>
      <w:tr w:rsidR="00DE42F5" w:rsidRPr="00FF00E2" w:rsidTr="00FF00E2">
        <w:tc>
          <w:tcPr>
            <w:tcW w:w="534" w:type="dxa"/>
            <w:vAlign w:val="center"/>
          </w:tcPr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и предоставить предложения о внесении изменений в базовые (отраслевые) перечни муниципальных  услуг и работ</w:t>
            </w:r>
          </w:p>
        </w:tc>
        <w:tc>
          <w:tcPr>
            <w:tcW w:w="1559" w:type="dxa"/>
            <w:vMerge w:val="restart"/>
          </w:tcPr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ind w:left="-108" w:right="-1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>в срок  доведенный Министерством финансов   Российской Федерации</w:t>
            </w:r>
          </w:p>
        </w:tc>
        <w:tc>
          <w:tcPr>
            <w:tcW w:w="5947" w:type="dxa"/>
          </w:tcPr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культуре, молодёжной политике и спорту администрации Тулунского муниципального района  (Л.И.Константинова),   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Тулунского муниципального района (А.Н.Даштоян)</w:t>
            </w:r>
          </w:p>
        </w:tc>
        <w:tc>
          <w:tcPr>
            <w:tcW w:w="1984" w:type="dxa"/>
            <w:vMerge w:val="restart"/>
          </w:tcPr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 xml:space="preserve">Комитет по финансам администрации Тулунского муниципального района </w:t>
            </w:r>
          </w:p>
        </w:tc>
      </w:tr>
      <w:tr w:rsidR="00DE42F5" w:rsidRPr="00FF00E2" w:rsidTr="00FF00E2">
        <w:tc>
          <w:tcPr>
            <w:tcW w:w="534" w:type="dxa"/>
            <w:vAlign w:val="center"/>
          </w:tcPr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>Согласовать предложения о внесении изменений в базовые перечни государственных и муниципальных услуг и работ с Комитетом по финансам Тулунского района</w:t>
            </w:r>
          </w:p>
        </w:tc>
        <w:tc>
          <w:tcPr>
            <w:tcW w:w="1559" w:type="dxa"/>
            <w:vMerge/>
          </w:tcPr>
          <w:p w:rsidR="00DE42F5" w:rsidRPr="00FF00E2" w:rsidRDefault="00DE42F5" w:rsidP="00FF00E2">
            <w:pPr>
              <w:spacing w:after="0" w:line="240" w:lineRule="auto"/>
            </w:pPr>
          </w:p>
        </w:tc>
        <w:tc>
          <w:tcPr>
            <w:tcW w:w="5947" w:type="dxa"/>
          </w:tcPr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культуре, молодёжной политике и спорту администрации Тулунского муниципального района  (Л.И.Константинова),   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Тулунского муниципального района (А.Н.Даштоян)</w:t>
            </w:r>
          </w:p>
        </w:tc>
        <w:tc>
          <w:tcPr>
            <w:tcW w:w="1984" w:type="dxa"/>
            <w:vMerge/>
          </w:tcPr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42F5" w:rsidRPr="00FF00E2" w:rsidTr="00FF00E2">
        <w:tc>
          <w:tcPr>
            <w:tcW w:w="534" w:type="dxa"/>
          </w:tcPr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Предоставить предложения о внесении изменений в методические рекомендации по определению нормативных затрат, связанных с оказанием муниципальными учреждениями Тулунского муниципального района муниципальных услуг (выполнением работ), утвержденные постановлением администрации Тулунского муниципального района </w:t>
            </w:r>
            <w:bookmarkStart w:id="1" w:name="_GoBack"/>
            <w:bookmarkEnd w:id="1"/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>№ 78-пг от 17.06.2011  на предмет соответствия  нормативным затратам и единым базовым нормативам</w:t>
            </w:r>
          </w:p>
        </w:tc>
        <w:tc>
          <w:tcPr>
            <w:tcW w:w="1559" w:type="dxa"/>
            <w:vAlign w:val="center"/>
          </w:tcPr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25.08. 2015 г </w:t>
            </w:r>
          </w:p>
        </w:tc>
        <w:tc>
          <w:tcPr>
            <w:tcW w:w="5947" w:type="dxa"/>
          </w:tcPr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>Комитет по экономике  администрации Тулунского муниципального района  (О.В.Молоцило),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>Администрация Тулунского муниципального района (Н.В.Горбунова),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культуре, молодёжной политике и спорту администрации Тулунского муниципального района  (Л.И.Константинова),   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Тулунского муниципального района (А.Н.Даштоян)</w:t>
            </w:r>
          </w:p>
        </w:tc>
        <w:tc>
          <w:tcPr>
            <w:tcW w:w="1984" w:type="dxa"/>
          </w:tcPr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Тулунского муниципального района</w:t>
            </w:r>
          </w:p>
        </w:tc>
      </w:tr>
      <w:tr w:rsidR="00DE42F5" w:rsidRPr="00FF00E2" w:rsidTr="00FF00E2">
        <w:trPr>
          <w:trHeight w:val="5702"/>
        </w:trPr>
        <w:tc>
          <w:tcPr>
            <w:tcW w:w="534" w:type="dxa"/>
          </w:tcPr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DE42F5" w:rsidRPr="00FF00E2" w:rsidRDefault="00DE42F5" w:rsidP="00FF00E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>Привести в соответствие с действующим законодательством:</w:t>
            </w:r>
          </w:p>
          <w:p w:rsidR="00DE42F5" w:rsidRPr="00FF00E2" w:rsidRDefault="00DE42F5" w:rsidP="00FF00E2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  <w:tab w:val="left" w:pos="8222"/>
              </w:tabs>
              <w:spacing w:after="0" w:line="240" w:lineRule="auto"/>
              <w:ind w:left="175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>Порядок формирования и ведения реестра муниципальных услуг Тулунского муниципального района, утвержденный постановлением администрации Тулунского муниципального района  № 123-пг от 14.09.2012г.</w:t>
            </w:r>
          </w:p>
          <w:p w:rsidR="00DE42F5" w:rsidRPr="00FF00E2" w:rsidRDefault="00DE42F5" w:rsidP="00FF00E2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  <w:tab w:val="left" w:pos="8222"/>
              </w:tabs>
              <w:spacing w:after="0" w:line="240" w:lineRule="auto"/>
              <w:ind w:left="175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рекомендации по определению нормативных затрат, связанных с оказанием муниципальными бюджетными учреждениями Тулунского муниципального района муниципальных услуг (выполненных работ), и нормативных затрат на содержание имущества учреждений Тулунского муниципального района, утвержденные постановлением администрации Тулунского муниципального района   № 78-пг от 17.06.2011 г.</w:t>
            </w:r>
          </w:p>
          <w:p w:rsidR="00DE42F5" w:rsidRPr="00FF00E2" w:rsidRDefault="00DE42F5" w:rsidP="00FF00E2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  <w:tab w:val="left" w:pos="8222"/>
              </w:tabs>
              <w:spacing w:after="0" w:line="240" w:lineRule="auto"/>
              <w:ind w:left="175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color w:val="000000"/>
                <w:sz w:val="24"/>
                <w:szCs w:val="24"/>
              </w:rPr>
              <w:t>Порядок формирования муниципального задания и финансового обеспечения выполнения муниципального задания муниципальными учреждениями Тулунского муниципального района,  утвержденный постановлением администрации Тулунского муниципального района № 163-пг от 22.11.2011 г.</w:t>
            </w:r>
          </w:p>
        </w:tc>
        <w:tc>
          <w:tcPr>
            <w:tcW w:w="1559" w:type="dxa"/>
          </w:tcPr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>до 25.08. 2015 г</w:t>
            </w:r>
          </w:p>
        </w:tc>
        <w:tc>
          <w:tcPr>
            <w:tcW w:w="5947" w:type="dxa"/>
          </w:tcPr>
          <w:p w:rsidR="00DE42F5" w:rsidRPr="00FF00E2" w:rsidRDefault="00DE42F5" w:rsidP="00FF00E2">
            <w:pPr>
              <w:pStyle w:val="BodyTextIndent"/>
              <w:tabs>
                <w:tab w:val="left" w:pos="-142"/>
                <w:tab w:val="left" w:pos="8222"/>
              </w:tabs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BodyTextIndent"/>
              <w:tabs>
                <w:tab w:val="left" w:pos="-142"/>
                <w:tab w:val="left" w:pos="8222"/>
              </w:tabs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>Комитет по экономике  администрации Тулунского муниципального района  (О.В. Молоцило)</w:t>
            </w:r>
          </w:p>
          <w:p w:rsidR="00DE42F5" w:rsidRPr="00FF00E2" w:rsidRDefault="00DE42F5" w:rsidP="00FF00E2">
            <w:pPr>
              <w:pStyle w:val="BodyTextIndent"/>
              <w:tabs>
                <w:tab w:val="left" w:pos="-142"/>
                <w:tab w:val="left" w:pos="8222"/>
              </w:tabs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BodyTextIndent"/>
              <w:tabs>
                <w:tab w:val="left" w:pos="-142"/>
                <w:tab w:val="left" w:pos="8222"/>
              </w:tabs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BodyTextIndent"/>
              <w:tabs>
                <w:tab w:val="left" w:pos="-142"/>
                <w:tab w:val="left" w:pos="8222"/>
              </w:tabs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>Комитет по экономике  администрации Тулунского муниципального района  (О.В. Молоцило)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 xml:space="preserve">Комитет по финансам администрации Тулунского муниципального района (Г.Э.Романчук) 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 xml:space="preserve">Комитет по финансам администрации Тулунского муниципального района (Г.Э.Романчук) 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42F5" w:rsidRPr="00FF00E2" w:rsidRDefault="00DE42F5" w:rsidP="00FF00E2">
            <w:pPr>
              <w:pStyle w:val="BodyTextIndent"/>
              <w:tabs>
                <w:tab w:val="left" w:pos="-142"/>
                <w:tab w:val="left" w:pos="8222"/>
              </w:tabs>
              <w:spacing w:after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F00E2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Тулунского муниципального района  Скурихина С.В.</w:t>
            </w:r>
          </w:p>
          <w:p w:rsidR="00DE42F5" w:rsidRPr="00FF00E2" w:rsidRDefault="00DE42F5" w:rsidP="00FF00E2">
            <w:pPr>
              <w:pStyle w:val="NoSpacing"/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42F5" w:rsidRPr="00FF784A" w:rsidRDefault="00DE42F5">
      <w:pPr>
        <w:pStyle w:val="NoSpacing"/>
        <w:tabs>
          <w:tab w:val="left" w:pos="8222"/>
        </w:tabs>
        <w:rPr>
          <w:rFonts w:ascii="Times New Roman" w:hAnsi="Times New Roman"/>
          <w:sz w:val="24"/>
          <w:szCs w:val="24"/>
        </w:rPr>
      </w:pPr>
    </w:p>
    <w:sectPr w:rsidR="00DE42F5" w:rsidRPr="00FF784A" w:rsidSect="00D149F8">
      <w:pgSz w:w="16838" w:h="11906" w:orient="landscape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4440"/>
    <w:multiLevelType w:val="hybridMultilevel"/>
    <w:tmpl w:val="201C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85025B"/>
    <w:multiLevelType w:val="hybridMultilevel"/>
    <w:tmpl w:val="673C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977B3C"/>
    <w:multiLevelType w:val="hybridMultilevel"/>
    <w:tmpl w:val="D586F198"/>
    <w:lvl w:ilvl="0" w:tplc="9C1EC3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AC84048"/>
    <w:multiLevelType w:val="hybridMultilevel"/>
    <w:tmpl w:val="673C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A14184"/>
    <w:multiLevelType w:val="hybridMultilevel"/>
    <w:tmpl w:val="673C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316E38"/>
    <w:multiLevelType w:val="hybridMultilevel"/>
    <w:tmpl w:val="673C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1E1"/>
    <w:rsid w:val="00011EBD"/>
    <w:rsid w:val="00066907"/>
    <w:rsid w:val="000718A9"/>
    <w:rsid w:val="000842F9"/>
    <w:rsid w:val="00084A20"/>
    <w:rsid w:val="00093208"/>
    <w:rsid w:val="000C0521"/>
    <w:rsid w:val="000E1285"/>
    <w:rsid w:val="000E1525"/>
    <w:rsid w:val="000F2AEA"/>
    <w:rsid w:val="00101D52"/>
    <w:rsid w:val="00102120"/>
    <w:rsid w:val="00106980"/>
    <w:rsid w:val="001271CD"/>
    <w:rsid w:val="001373DB"/>
    <w:rsid w:val="001637B3"/>
    <w:rsid w:val="001707FA"/>
    <w:rsid w:val="001747B2"/>
    <w:rsid w:val="00175DB4"/>
    <w:rsid w:val="001865DE"/>
    <w:rsid w:val="00186666"/>
    <w:rsid w:val="00186CAC"/>
    <w:rsid w:val="0018787D"/>
    <w:rsid w:val="001A5A2F"/>
    <w:rsid w:val="001B0F34"/>
    <w:rsid w:val="001D6BDA"/>
    <w:rsid w:val="001D6EAD"/>
    <w:rsid w:val="001E0594"/>
    <w:rsid w:val="001E0A8C"/>
    <w:rsid w:val="001E1793"/>
    <w:rsid w:val="001E27DC"/>
    <w:rsid w:val="001F25F0"/>
    <w:rsid w:val="0020617B"/>
    <w:rsid w:val="00221872"/>
    <w:rsid w:val="00233B75"/>
    <w:rsid w:val="00261ECB"/>
    <w:rsid w:val="00262DA5"/>
    <w:rsid w:val="00275804"/>
    <w:rsid w:val="00290C80"/>
    <w:rsid w:val="002C1BFE"/>
    <w:rsid w:val="002D07DE"/>
    <w:rsid w:val="002D0880"/>
    <w:rsid w:val="00313D16"/>
    <w:rsid w:val="0031439E"/>
    <w:rsid w:val="0032209D"/>
    <w:rsid w:val="00324B80"/>
    <w:rsid w:val="00341280"/>
    <w:rsid w:val="00350690"/>
    <w:rsid w:val="00366680"/>
    <w:rsid w:val="003754EE"/>
    <w:rsid w:val="00380F94"/>
    <w:rsid w:val="003A43E8"/>
    <w:rsid w:val="003B7B9C"/>
    <w:rsid w:val="003C0B9A"/>
    <w:rsid w:val="003C40F8"/>
    <w:rsid w:val="003C5BBC"/>
    <w:rsid w:val="003D2109"/>
    <w:rsid w:val="003D46F7"/>
    <w:rsid w:val="003D63D4"/>
    <w:rsid w:val="003D7504"/>
    <w:rsid w:val="003E7921"/>
    <w:rsid w:val="00401BE1"/>
    <w:rsid w:val="00425F4B"/>
    <w:rsid w:val="00454A68"/>
    <w:rsid w:val="004647CD"/>
    <w:rsid w:val="00471D1E"/>
    <w:rsid w:val="004743EF"/>
    <w:rsid w:val="004A3254"/>
    <w:rsid w:val="004E1BE8"/>
    <w:rsid w:val="005018D5"/>
    <w:rsid w:val="00512E03"/>
    <w:rsid w:val="005157FF"/>
    <w:rsid w:val="0052759F"/>
    <w:rsid w:val="00542B7A"/>
    <w:rsid w:val="005649FC"/>
    <w:rsid w:val="00573512"/>
    <w:rsid w:val="00594587"/>
    <w:rsid w:val="0059515F"/>
    <w:rsid w:val="005B31FD"/>
    <w:rsid w:val="005C3EFB"/>
    <w:rsid w:val="005C7EBC"/>
    <w:rsid w:val="00615FD1"/>
    <w:rsid w:val="00617C1C"/>
    <w:rsid w:val="0062440E"/>
    <w:rsid w:val="00626C5E"/>
    <w:rsid w:val="00634939"/>
    <w:rsid w:val="00654E8B"/>
    <w:rsid w:val="00667E28"/>
    <w:rsid w:val="00685FBB"/>
    <w:rsid w:val="00697057"/>
    <w:rsid w:val="006A02D8"/>
    <w:rsid w:val="006C7809"/>
    <w:rsid w:val="00701A0E"/>
    <w:rsid w:val="0070347B"/>
    <w:rsid w:val="00715F1F"/>
    <w:rsid w:val="00720D8D"/>
    <w:rsid w:val="007342DB"/>
    <w:rsid w:val="0074026A"/>
    <w:rsid w:val="0075407F"/>
    <w:rsid w:val="007541AC"/>
    <w:rsid w:val="007630AA"/>
    <w:rsid w:val="0078799F"/>
    <w:rsid w:val="00792298"/>
    <w:rsid w:val="007B0336"/>
    <w:rsid w:val="007B1DDA"/>
    <w:rsid w:val="007D2157"/>
    <w:rsid w:val="007D2EF3"/>
    <w:rsid w:val="007F3EDE"/>
    <w:rsid w:val="00813713"/>
    <w:rsid w:val="008137D6"/>
    <w:rsid w:val="008143F0"/>
    <w:rsid w:val="00847CB0"/>
    <w:rsid w:val="00872303"/>
    <w:rsid w:val="008808FC"/>
    <w:rsid w:val="0088551D"/>
    <w:rsid w:val="00895F91"/>
    <w:rsid w:val="008A2726"/>
    <w:rsid w:val="008A78B5"/>
    <w:rsid w:val="008B4094"/>
    <w:rsid w:val="008C1959"/>
    <w:rsid w:val="008C376C"/>
    <w:rsid w:val="008C66D1"/>
    <w:rsid w:val="008D0AD5"/>
    <w:rsid w:val="008D0C85"/>
    <w:rsid w:val="008D583A"/>
    <w:rsid w:val="008D6F2B"/>
    <w:rsid w:val="008E5735"/>
    <w:rsid w:val="008F4D20"/>
    <w:rsid w:val="00932891"/>
    <w:rsid w:val="00954E88"/>
    <w:rsid w:val="009D4DFA"/>
    <w:rsid w:val="00A03282"/>
    <w:rsid w:val="00A40C37"/>
    <w:rsid w:val="00A530FE"/>
    <w:rsid w:val="00A57252"/>
    <w:rsid w:val="00AC3D86"/>
    <w:rsid w:val="00AD71E1"/>
    <w:rsid w:val="00AF2458"/>
    <w:rsid w:val="00AF2962"/>
    <w:rsid w:val="00AF46AE"/>
    <w:rsid w:val="00B01B8E"/>
    <w:rsid w:val="00B17CC7"/>
    <w:rsid w:val="00B30F29"/>
    <w:rsid w:val="00B51EB9"/>
    <w:rsid w:val="00B55765"/>
    <w:rsid w:val="00B633D5"/>
    <w:rsid w:val="00B703FC"/>
    <w:rsid w:val="00B86A0A"/>
    <w:rsid w:val="00B87B4C"/>
    <w:rsid w:val="00B9417F"/>
    <w:rsid w:val="00BA0421"/>
    <w:rsid w:val="00BA1C06"/>
    <w:rsid w:val="00BA52F1"/>
    <w:rsid w:val="00BA6D6D"/>
    <w:rsid w:val="00BB5E2A"/>
    <w:rsid w:val="00BB6F4F"/>
    <w:rsid w:val="00BC3ADA"/>
    <w:rsid w:val="00BE4949"/>
    <w:rsid w:val="00BF2A9F"/>
    <w:rsid w:val="00C005B2"/>
    <w:rsid w:val="00C03E1D"/>
    <w:rsid w:val="00C07FDF"/>
    <w:rsid w:val="00C105BE"/>
    <w:rsid w:val="00C57B44"/>
    <w:rsid w:val="00C80BE3"/>
    <w:rsid w:val="00C939AD"/>
    <w:rsid w:val="00C9507A"/>
    <w:rsid w:val="00C9638F"/>
    <w:rsid w:val="00CB37BE"/>
    <w:rsid w:val="00CB4A8C"/>
    <w:rsid w:val="00CE3387"/>
    <w:rsid w:val="00D00630"/>
    <w:rsid w:val="00D01411"/>
    <w:rsid w:val="00D149F8"/>
    <w:rsid w:val="00D4465E"/>
    <w:rsid w:val="00D52D33"/>
    <w:rsid w:val="00D536AD"/>
    <w:rsid w:val="00D74D44"/>
    <w:rsid w:val="00D96814"/>
    <w:rsid w:val="00DA319E"/>
    <w:rsid w:val="00DA67B7"/>
    <w:rsid w:val="00DC65BA"/>
    <w:rsid w:val="00DD151E"/>
    <w:rsid w:val="00DD194B"/>
    <w:rsid w:val="00DE42F5"/>
    <w:rsid w:val="00DE58A0"/>
    <w:rsid w:val="00DF2CA1"/>
    <w:rsid w:val="00DF32A4"/>
    <w:rsid w:val="00E028B1"/>
    <w:rsid w:val="00E36F47"/>
    <w:rsid w:val="00E606B1"/>
    <w:rsid w:val="00E70E30"/>
    <w:rsid w:val="00E72657"/>
    <w:rsid w:val="00E80ADB"/>
    <w:rsid w:val="00E82BC6"/>
    <w:rsid w:val="00EB2F0B"/>
    <w:rsid w:val="00ED5C48"/>
    <w:rsid w:val="00EE2AF8"/>
    <w:rsid w:val="00F07FA6"/>
    <w:rsid w:val="00F544BC"/>
    <w:rsid w:val="00F850BD"/>
    <w:rsid w:val="00F87D6D"/>
    <w:rsid w:val="00FA56E4"/>
    <w:rsid w:val="00FB1955"/>
    <w:rsid w:val="00FC3662"/>
    <w:rsid w:val="00FF00E2"/>
    <w:rsid w:val="00F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9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D71E1"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71E1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AD71E1"/>
  </w:style>
  <w:style w:type="paragraph" w:styleId="BodyText2">
    <w:name w:val="Body Text 2"/>
    <w:basedOn w:val="Normal"/>
    <w:link w:val="BodyText2Char"/>
    <w:uiPriority w:val="99"/>
    <w:rsid w:val="00AD71E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D71E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D71E1"/>
    <w:pPr>
      <w:ind w:left="720"/>
      <w:contextualSpacing/>
    </w:pPr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D71E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 CYR" w:hAnsi="Times New Roman CYR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D71E1"/>
    <w:rPr>
      <w:rFonts w:ascii="Times New Roman CYR" w:hAnsi="Times New Roman CYR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D71E1"/>
    <w:rPr>
      <w:rFonts w:cs="Times New Roman"/>
      <w:color w:val="0000FF"/>
      <w:u w:val="single"/>
    </w:rPr>
  </w:style>
  <w:style w:type="paragraph" w:customStyle="1" w:styleId="a">
    <w:name w:val="Шапка (герб)"/>
    <w:basedOn w:val="Normal"/>
    <w:uiPriority w:val="99"/>
    <w:rsid w:val="005C3EF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table" w:styleId="TableGrid">
    <w:name w:val="Table Grid"/>
    <w:basedOn w:val="TableNormal"/>
    <w:uiPriority w:val="99"/>
    <w:rsid w:val="00847C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DA319E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hAnsi="Times New Roman"/>
      <w:sz w:val="28"/>
      <w:szCs w:val="26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A319E"/>
    <w:rPr>
      <w:rFonts w:ascii="Times New Roman" w:hAnsi="Times New Roman" w:cs="Times New Roman"/>
      <w:sz w:val="26"/>
      <w:szCs w:val="26"/>
      <w:lang w:eastAsia="ar-SA" w:bidi="ar-SA"/>
    </w:rPr>
  </w:style>
  <w:style w:type="paragraph" w:customStyle="1" w:styleId="24">
    <w:name w:val="Основной текст 24"/>
    <w:basedOn w:val="Normal"/>
    <w:uiPriority w:val="99"/>
    <w:rsid w:val="00DA319E"/>
    <w:pPr>
      <w:widowControl w:val="0"/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DA319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A319E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7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dget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1087</TotalTime>
  <Pages>5</Pages>
  <Words>1506</Words>
  <Characters>8590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Admin</cp:lastModifiedBy>
  <cp:revision>149</cp:revision>
  <cp:lastPrinted>2015-06-26T08:48:00Z</cp:lastPrinted>
  <dcterms:created xsi:type="dcterms:W3CDTF">2015-06-03T07:38:00Z</dcterms:created>
  <dcterms:modified xsi:type="dcterms:W3CDTF">2015-07-01T02:35:00Z</dcterms:modified>
</cp:coreProperties>
</file>